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华文楷体" w:hAnsi="华文楷体" w:eastAsia="华文楷体"/>
          <w:sz w:val="32"/>
          <w:szCs w:val="32"/>
        </w:rPr>
      </w:pPr>
      <w:bookmarkStart w:id="0" w:name="_GoBack"/>
      <w:bookmarkEnd w:id="0"/>
      <w:r>
        <w:rPr>
          <w:rFonts w:hint="eastAsia" w:ascii="华文楷体" w:hAnsi="华文楷体" w:eastAsia="华文楷体"/>
          <w:sz w:val="32"/>
          <w:szCs w:val="32"/>
        </w:rPr>
        <w:t>附件</w:t>
      </w:r>
    </w:p>
    <w:p>
      <w:pPr>
        <w:widowControl/>
        <w:jc w:val="center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清单明细</w:t>
      </w:r>
    </w:p>
    <w:p>
      <w:pPr>
        <w:widowControl/>
        <w:jc w:val="center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（备注：实际采购时包括但不仅限于以下品类）</w:t>
      </w:r>
    </w:p>
    <w:tbl>
      <w:tblPr>
        <w:tblStyle w:val="7"/>
        <w:tblW w:w="935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449"/>
        <w:gridCol w:w="200"/>
        <w:gridCol w:w="3462"/>
        <w:gridCol w:w="141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  <w:highlight w:val="none"/>
              </w:rPr>
              <w:t>商品</w:t>
            </w:r>
            <w:r>
              <w:rPr>
                <w:rFonts w:ascii="宋体" w:hAnsi="宋体"/>
                <w:sz w:val="24"/>
                <w:szCs w:val="24"/>
                <w:highlight w:val="none"/>
              </w:rPr>
              <w:br w:type="textWrapping"/>
            </w:r>
            <w:r>
              <w:rPr>
                <w:rFonts w:ascii="宋体" w:hAnsi="宋体"/>
                <w:b/>
                <w:color w:val="00000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  <w:highlight w:val="none"/>
              </w:rPr>
              <w:t>项目内容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普通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横幅</w:t>
            </w: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材质：丝印</w:t>
            </w:r>
          </w:p>
          <w:p>
            <w:pPr>
              <w:rPr>
                <w:rFonts w:hint="default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尺寸：标准宽度50cm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米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含设计、制作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广告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海报</w:t>
            </w:r>
          </w:p>
        </w:tc>
        <w:tc>
          <w:tcPr>
            <w:tcW w:w="449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材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质</w:t>
            </w:r>
          </w:p>
        </w:tc>
        <w:tc>
          <w:tcPr>
            <w:tcW w:w="3662" w:type="dxa"/>
            <w:gridSpan w:val="2"/>
            <w:noWrap w:val="0"/>
            <w:vAlign w:val="center"/>
          </w:tcPr>
          <w:p>
            <w:pP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卡布软膜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平方</w:t>
            </w:r>
          </w:p>
        </w:tc>
        <w:tc>
          <w:tcPr>
            <w:tcW w:w="198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含设计、制作、安装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49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662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防水防风布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49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662" w:type="dxa"/>
            <w:gridSpan w:val="2"/>
            <w:noWrap w:val="0"/>
            <w:vAlign w:val="center"/>
          </w:tcPr>
          <w:p>
            <w:pP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车膜贴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49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662" w:type="dxa"/>
            <w:gridSpan w:val="2"/>
            <w:noWrap w:val="0"/>
            <w:vAlign w:val="center"/>
          </w:tcPr>
          <w:p>
            <w:pP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铜版纸加膜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工艺：喷绘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尺寸：按实际尺寸为准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亚克力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4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厚度</w:t>
            </w:r>
          </w:p>
        </w:tc>
        <w:tc>
          <w:tcPr>
            <w:tcW w:w="3462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mm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平方</w:t>
            </w:r>
          </w:p>
        </w:tc>
        <w:tc>
          <w:tcPr>
            <w:tcW w:w="198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含设计、制作、安装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49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462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mm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49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462" w:type="dxa"/>
            <w:noWrap w:val="0"/>
            <w:vAlign w:val="center"/>
          </w:tcPr>
          <w:p>
            <w:pP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8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mm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49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462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10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mm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工艺：切割、磨边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尺寸：按实际尺寸为准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亚克力字</w:t>
            </w: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材质：5mm亚克力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工艺：立体雕字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公分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含设计、制作、安装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制度牌、展板、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标语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门牌</w:t>
            </w:r>
          </w:p>
        </w:tc>
        <w:tc>
          <w:tcPr>
            <w:tcW w:w="64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材质</w:t>
            </w:r>
          </w:p>
        </w:tc>
        <w:tc>
          <w:tcPr>
            <w:tcW w:w="3462" w:type="dxa"/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KT板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平方</w:t>
            </w:r>
          </w:p>
        </w:tc>
        <w:tc>
          <w:tcPr>
            <w:tcW w:w="198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含设计、制作、安装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49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462" w:type="dxa"/>
            <w:noWrap w:val="0"/>
            <w:vAlign w:val="center"/>
          </w:tcPr>
          <w:p>
            <w:pP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PVC板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规格：</w:t>
            </w: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5mm厚度</w:t>
            </w: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工艺：裱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车膜贴</w:t>
            </w: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尺寸：按实际尺寸为准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牌匾</w:t>
            </w: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尺寸：70cm*50cm，</w:t>
            </w: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材质:304拉丝钛金不锈钢</w:t>
            </w:r>
          </w:p>
          <w:p>
            <w:pPr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工艺：蚀刻牌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含设计、制造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办公</w:t>
            </w: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区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指</w:t>
            </w: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示牌</w:t>
            </w: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材质：厚度不小于5mm有机玻璃或雪弗板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工艺：图文丝印、uv喷绘或高清写真喷绘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尺寸：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按照实际丈量情况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字体：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按实际要求为准</w:t>
            </w: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 xml:space="preserve">                      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平方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含设计、制作、安装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办公</w:t>
            </w: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室门牌</w:t>
            </w: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 xml:space="preserve">材质：PVC               </w:t>
            </w:r>
            <w:r>
              <w:rPr>
                <w:rFonts w:ascii="宋体" w:hAnsi="宋体"/>
                <w:sz w:val="24"/>
                <w:szCs w:val="24"/>
                <w:highlight w:val="none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工艺：图文丝印、UV喷绘或高清写真喷绘、为固定式或活动式插卡</w:t>
            </w:r>
            <w:r>
              <w:rPr>
                <w:rFonts w:ascii="宋体" w:hAnsi="宋体"/>
                <w:sz w:val="24"/>
                <w:szCs w:val="24"/>
                <w:highlight w:val="none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尺寸：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按照实际丈量情况</w:t>
            </w: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 xml:space="preserve">             </w:t>
            </w:r>
            <w:r>
              <w:rPr>
                <w:rFonts w:ascii="宋体" w:hAnsi="宋体"/>
                <w:sz w:val="24"/>
                <w:szCs w:val="24"/>
                <w:highlight w:val="none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字体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：根据实际要求为准</w:t>
            </w:r>
          </w:p>
          <w:p>
            <w:pPr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字体大小：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根据实际要求为准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块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含设计、制作、安装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宣绒布</w:t>
            </w: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红色绒布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平方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含设计、制作、安装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台牌</w:t>
            </w: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材质：亚克力有机玻璃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规格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3mm厚度</w:t>
            </w:r>
          </w:p>
          <w:p>
            <w:pPr>
              <w:widowControl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工艺：热弯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平方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含设计、制作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相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片</w:t>
            </w: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材质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相纸</w:t>
            </w:r>
          </w:p>
          <w:p>
            <w:pPr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规格：246mm*262mm</w:t>
            </w:r>
            <w:r>
              <w:rPr>
                <w:rFonts w:ascii="宋体" w:hAnsi="宋体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张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含设计、制作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PVC字</w:t>
            </w: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材质：5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mm厚</w:t>
            </w: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PVC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公分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含设计、制作、安装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宣传单、</w:t>
            </w:r>
          </w:p>
          <w:p>
            <w:pPr>
              <w:jc w:val="both"/>
              <w:rPr>
                <w:rFonts w:hint="default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宣传册</w:t>
            </w: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110mm*210mm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页</w:t>
            </w:r>
          </w:p>
        </w:tc>
        <w:tc>
          <w:tcPr>
            <w:tcW w:w="198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含设计、排版、打印、胶装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220mm*210mm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页</w:t>
            </w: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220mm*210mm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2折页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页</w:t>
            </w: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220mm*210mm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3折页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页</w:t>
            </w: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封面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250克铜板纸过哑膜</w:t>
            </w: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内页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a4纸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厚度：报价基准为内页10张a4纸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册</w:t>
            </w: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无纺布袋</w:t>
            </w: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材质：有底有侧手提、无纺布、丝印、线缝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尺寸：35cm*37cm侧10cm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厚度90克新料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纯色，单色单面印字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含设计、制造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帆布袋</w:t>
            </w: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材料：无底无侧手提，白色帆布袋，红色织带手提，加飘带，飘带印刷单色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尺寸：36cm*38cm，厚度14安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 xml:space="preserve">双面彩印，袋口加一对金属按钮 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含设计、制造</w:t>
            </w:r>
          </w:p>
        </w:tc>
      </w:tr>
    </w:tbl>
    <w:p/>
    <w:p>
      <w:pPr>
        <w:widowControl/>
        <w:jc w:val="left"/>
        <w:rPr>
          <w:rFonts w:ascii="华文楷体" w:hAnsi="华文楷体" w:eastAsia="华文楷体"/>
          <w:sz w:val="32"/>
          <w:szCs w:val="32"/>
        </w:rPr>
      </w:pPr>
    </w:p>
    <w:p/>
    <w:p/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楷体">
    <w:altName w:val="方正楷体_GBK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</w:rPr>
      <w:fldChar w:fldCharType="begin"/>
    </w:r>
    <w:r>
      <w:rPr>
        <w:b/>
      </w:rPr>
      <w:instrText xml:space="preserve">PAGE  \* Arabic  \* MERGEFORMAT</w:instrText>
    </w:r>
    <w:r>
      <w:rPr>
        <w:b/>
      </w:rPr>
      <w:fldChar w:fldCharType="separate"/>
    </w:r>
    <w:r>
      <w:rPr>
        <w:b/>
        <w:lang w:val="zh-CN"/>
      </w:rPr>
      <w:t>1</w:t>
    </w:r>
    <w:r>
      <w:rPr>
        <w:b/>
      </w:rPr>
      <w:fldChar w:fldCharType="end"/>
    </w:r>
    <w:r>
      <w:rPr>
        <w:lang w:val="zh-CN"/>
      </w:rPr>
      <w:t xml:space="preserve"> / </w:t>
    </w:r>
    <w:r>
      <w:fldChar w:fldCharType="begin"/>
    </w:r>
    <w:r>
      <w:instrText xml:space="preserve">NUMPAGES  \* Arabic  \* MERGEFORMAT</w:instrText>
    </w:r>
    <w:r>
      <w:fldChar w:fldCharType="separate"/>
    </w:r>
    <w:r>
      <w:rPr>
        <w:b/>
        <w:lang w:val="zh-CN"/>
      </w:rPr>
      <w:t>6</w:t>
    </w:r>
    <w:r>
      <w:rPr>
        <w:b/>
        <w:lang w:val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revisionView w:markup="0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46.2.3.42:8080/cap-aco/OfficeServer?encryption=1"/>
  </w:docVars>
  <w:rsids>
    <w:rsidRoot w:val="6FDBE209"/>
    <w:rsid w:val="011531B6"/>
    <w:rsid w:val="08D976D3"/>
    <w:rsid w:val="119A2521"/>
    <w:rsid w:val="12417A7E"/>
    <w:rsid w:val="183C20A1"/>
    <w:rsid w:val="1F770E5A"/>
    <w:rsid w:val="36FD0D50"/>
    <w:rsid w:val="39FB85A5"/>
    <w:rsid w:val="3DF92B95"/>
    <w:rsid w:val="449D012D"/>
    <w:rsid w:val="45412A8C"/>
    <w:rsid w:val="545F5957"/>
    <w:rsid w:val="574D1CBC"/>
    <w:rsid w:val="657DFD53"/>
    <w:rsid w:val="67DD2FBE"/>
    <w:rsid w:val="69DC5378"/>
    <w:rsid w:val="6AE14DC6"/>
    <w:rsid w:val="6FDBE209"/>
    <w:rsid w:val="747F1958"/>
    <w:rsid w:val="756B0E08"/>
    <w:rsid w:val="77FB9141"/>
    <w:rsid w:val="7BEFB9E2"/>
    <w:rsid w:val="7C6F5401"/>
    <w:rsid w:val="7E7B9055"/>
    <w:rsid w:val="7EDF8219"/>
    <w:rsid w:val="7F7FE91B"/>
    <w:rsid w:val="7FFE0E14"/>
    <w:rsid w:val="AEFDECF6"/>
    <w:rsid w:val="AF6DD121"/>
    <w:rsid w:val="BB6FA953"/>
    <w:rsid w:val="BB8E748B"/>
    <w:rsid w:val="BF7D769E"/>
    <w:rsid w:val="CFF32E61"/>
    <w:rsid w:val="D7FFF703"/>
    <w:rsid w:val="DFFB4238"/>
    <w:rsid w:val="EBD7C04E"/>
    <w:rsid w:val="EBF969B4"/>
    <w:rsid w:val="F3F70084"/>
    <w:rsid w:val="FEEEB4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等线" w:hAnsi="等线" w:eastAsia="等线" w:cs="黑体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2025-01-08T17:46:00Z</dcterms:created>
  <dc:creator>inspur</dc:creator>
  <cp:lastModifiedBy>user</cp:lastModifiedBy>
  <dcterms:modified xsi:type="dcterms:W3CDTF">2025-01-08T16:00:57Z</dcterms:modified>
  <dc:title>江海区人民法院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CE7336093665D59CBDDD7D6784515840_43</vt:lpwstr>
  </property>
</Properties>
</file>